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AF" w:rsidRPr="009620E2" w:rsidRDefault="00881AAF" w:rsidP="00881AAF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b/>
          <w:bCs/>
          <w:lang w:eastAsia="tr-TR"/>
        </w:rPr>
        <w:t>Radon Analizi İstenen Su Örnekleri</w:t>
      </w:r>
    </w:p>
    <w:p w:rsidR="00881AAF" w:rsidRPr="009620E2" w:rsidRDefault="00881AAF" w:rsidP="00881AAF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Su örnekleri </w:t>
      </w:r>
      <w:r w:rsidRPr="009620E2">
        <w:rPr>
          <w:rFonts w:ascii="Arial" w:eastAsia="Times New Roman" w:hAnsi="Arial" w:cs="Arial"/>
          <w:b/>
          <w:lang w:eastAsia="tr-TR"/>
        </w:rPr>
        <w:t>250 mililitre (cc)</w:t>
      </w:r>
      <w:r w:rsidRPr="009620E2">
        <w:rPr>
          <w:rFonts w:ascii="Arial" w:eastAsia="Times New Roman" w:hAnsi="Arial" w:cs="Arial"/>
          <w:lang w:eastAsia="tr-TR"/>
        </w:rPr>
        <w:t xml:space="preserve"> cam şişelere bir hortum yardımıyla alınmalıdır.</w:t>
      </w:r>
    </w:p>
    <w:p w:rsidR="00881AAF" w:rsidRPr="009620E2" w:rsidRDefault="00881AAF" w:rsidP="00881AAF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Hortum su şişesi içine daldırılarak çok yavaş bir şekilde şişe doldurulmalı ve hortum şişe içindeyken suyun 5 dakika taşması sağlanmalıdır.</w:t>
      </w:r>
    </w:p>
    <w:p w:rsidR="00881AAF" w:rsidRPr="009620E2" w:rsidRDefault="00881AAF" w:rsidP="00881AAF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Şişelerin ağzı sızdırmazlık sağlayacak şekilde lastik tapa ve alüminyum kapak ile kapatılmalıdır. </w:t>
      </w:r>
      <w:r w:rsidRPr="009620E2">
        <w:rPr>
          <w:rFonts w:ascii="Arial" w:eastAsia="Times New Roman" w:hAnsi="Arial" w:cs="Arial"/>
          <w:b/>
          <w:lang w:eastAsia="tr-TR"/>
        </w:rPr>
        <w:t>Şişelerin içerisinde en ufak bir hava kabarcığı olmadığından emin olunmalıdır.</w:t>
      </w:r>
    </w:p>
    <w:p w:rsidR="00881AAF" w:rsidRPr="009620E2" w:rsidRDefault="00881AAF" w:rsidP="00881AAF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Örnekler en geç </w:t>
      </w:r>
      <w:r w:rsidRPr="009620E2">
        <w:rPr>
          <w:rFonts w:ascii="Arial" w:eastAsia="Times New Roman" w:hAnsi="Arial" w:cs="Arial"/>
          <w:b/>
          <w:bCs/>
          <w:lang w:eastAsia="tr-TR"/>
        </w:rPr>
        <w:t>3 gün</w:t>
      </w:r>
      <w:r w:rsidRPr="009620E2">
        <w:rPr>
          <w:rFonts w:ascii="Arial" w:eastAsia="Times New Roman" w:hAnsi="Arial" w:cs="Arial"/>
          <w:lang w:eastAsia="tr-TR"/>
        </w:rPr>
        <w:t xml:space="preserve"> içinde </w:t>
      </w:r>
      <w:r w:rsidR="0068672F">
        <w:rPr>
          <w:rFonts w:ascii="Arial" w:eastAsia="Times New Roman" w:hAnsi="Arial" w:cs="Arial"/>
          <w:lang w:eastAsia="tr-TR"/>
        </w:rPr>
        <w:t xml:space="preserve">TENMAK İstanbul Yerleşkesine </w:t>
      </w:r>
      <w:r w:rsidRPr="009620E2">
        <w:rPr>
          <w:rFonts w:ascii="Arial" w:eastAsia="Times New Roman" w:hAnsi="Arial" w:cs="Arial"/>
          <w:lang w:eastAsia="tr-TR"/>
        </w:rPr>
        <w:t>ulaştırılmalıdır.</w:t>
      </w:r>
    </w:p>
    <w:p w:rsidR="00881AAF" w:rsidRPr="009620E2" w:rsidRDefault="00881AAF" w:rsidP="00881AAF">
      <w:pPr>
        <w:numPr>
          <w:ilvl w:val="1"/>
          <w:numId w:val="1"/>
        </w:numPr>
        <w:shd w:val="clear" w:color="auto" w:fill="FFFFFF"/>
        <w:tabs>
          <w:tab w:val="clear" w:pos="1440"/>
          <w:tab w:val="num" w:pos="993"/>
        </w:tabs>
        <w:spacing w:before="75" w:after="75" w:line="240" w:lineRule="auto"/>
        <w:ind w:left="993" w:hanging="284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Analiz sonuçları örnek tesliminden </w:t>
      </w:r>
      <w:r w:rsidRPr="009620E2">
        <w:rPr>
          <w:rFonts w:ascii="Arial" w:eastAsia="Times New Roman" w:hAnsi="Arial" w:cs="Arial"/>
          <w:b/>
          <w:bCs/>
          <w:lang w:eastAsia="tr-TR"/>
        </w:rPr>
        <w:t>10 günü</w:t>
      </w:r>
      <w:r w:rsidRPr="009620E2">
        <w:rPr>
          <w:rFonts w:ascii="Arial" w:eastAsia="Times New Roman" w:hAnsi="Arial" w:cs="Arial"/>
          <w:lang w:eastAsia="tr-TR"/>
        </w:rPr>
        <w:t> sonra verilir.</w:t>
      </w:r>
      <w:bookmarkStart w:id="0" w:name="_GoBack"/>
      <w:bookmarkEnd w:id="0"/>
    </w:p>
    <w:p w:rsidR="00537DF9" w:rsidRDefault="00537DF9" w:rsidP="00537DF9">
      <w:pPr>
        <w:rPr>
          <w:rFonts w:ascii="Arial" w:hAnsi="Arial" w:cs="Arial"/>
          <w:b/>
        </w:rPr>
      </w:pPr>
    </w:p>
    <w:p w:rsidR="00537DF9" w:rsidRPr="00537DF9" w:rsidRDefault="00537DF9" w:rsidP="00537DF9">
      <w:pPr>
        <w:rPr>
          <w:rFonts w:ascii="Arial" w:hAnsi="Arial" w:cs="Arial"/>
          <w:color w:val="660099"/>
          <w:u w:val="single"/>
          <w:shd w:val="clear" w:color="auto" w:fill="FFFFFF"/>
        </w:rPr>
      </w:pPr>
      <w:r w:rsidRPr="00537DF9">
        <w:rPr>
          <w:rFonts w:ascii="Arial" w:hAnsi="Arial" w:cs="Arial"/>
          <w:b/>
        </w:rPr>
        <w:t xml:space="preserve">Analiz Metodu: </w:t>
      </w:r>
      <w:r>
        <w:fldChar w:fldCharType="begin"/>
      </w:r>
      <w:r>
        <w:instrText xml:space="preserve"> HYPERLINK "https://www.astm.org/DATABASE.CART/HISTORICAL/D5072-09.htm" </w:instrText>
      </w:r>
      <w:r>
        <w:fldChar w:fldCharType="separate"/>
      </w:r>
      <w:r w:rsidRPr="00537DF9">
        <w:rPr>
          <w:rFonts w:ascii="Arial" w:hAnsi="Arial" w:cs="Arial"/>
          <w:bCs/>
          <w:shd w:val="clear" w:color="auto" w:fill="FFFFFF"/>
        </w:rPr>
        <w:t xml:space="preserve">ASTM D5072 Standard Test </w:t>
      </w:r>
      <w:proofErr w:type="spellStart"/>
      <w:r w:rsidRPr="00537DF9">
        <w:rPr>
          <w:rFonts w:ascii="Arial" w:hAnsi="Arial" w:cs="Arial"/>
          <w:bCs/>
          <w:shd w:val="clear" w:color="auto" w:fill="FFFFFF"/>
        </w:rPr>
        <w:t>Method</w:t>
      </w:r>
      <w:proofErr w:type="spellEnd"/>
      <w:r w:rsidRPr="00537DF9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537DF9">
        <w:rPr>
          <w:rFonts w:ascii="Arial" w:hAnsi="Arial" w:cs="Arial"/>
          <w:bCs/>
          <w:shd w:val="clear" w:color="auto" w:fill="FFFFFF"/>
        </w:rPr>
        <w:t>for</w:t>
      </w:r>
      <w:proofErr w:type="spellEnd"/>
      <w:r w:rsidRPr="00537DF9">
        <w:rPr>
          <w:rFonts w:ascii="Arial" w:hAnsi="Arial" w:cs="Arial"/>
          <w:bCs/>
          <w:shd w:val="clear" w:color="auto" w:fill="FFFFFF"/>
        </w:rPr>
        <w:t xml:space="preserve"> Radon in </w:t>
      </w:r>
      <w:proofErr w:type="spellStart"/>
      <w:r w:rsidRPr="00537DF9">
        <w:rPr>
          <w:rFonts w:ascii="Arial" w:hAnsi="Arial" w:cs="Arial"/>
          <w:bCs/>
          <w:shd w:val="clear" w:color="auto" w:fill="FFFFFF"/>
        </w:rPr>
        <w:t>Drinking</w:t>
      </w:r>
      <w:proofErr w:type="spellEnd"/>
      <w:r w:rsidRPr="00537DF9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537DF9">
        <w:rPr>
          <w:rFonts w:ascii="Arial" w:hAnsi="Arial" w:cs="Arial"/>
          <w:bCs/>
          <w:shd w:val="clear" w:color="auto" w:fill="FFFFFF"/>
        </w:rPr>
        <w:t>Water</w:t>
      </w:r>
      <w:proofErr w:type="spellEnd"/>
    </w:p>
    <w:p w:rsidR="00537DF9" w:rsidRDefault="00537DF9" w:rsidP="00537DF9">
      <w:pPr>
        <w:rPr>
          <w:rFonts w:ascii="Arial" w:hAnsi="Arial" w:cs="Arial"/>
          <w:b/>
        </w:rPr>
      </w:pPr>
      <w:r>
        <w:fldChar w:fldCharType="end"/>
      </w:r>
    </w:p>
    <w:p w:rsidR="00881AAF" w:rsidRDefault="00881AAF" w:rsidP="00881AA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İLETİŞİM BİLGİLERİ</w:t>
      </w:r>
    </w:p>
    <w:p w:rsidR="00881AAF" w:rsidRDefault="00881AAF" w:rsidP="00881AA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Santral : </w:t>
      </w:r>
      <w:r>
        <w:rPr>
          <w:rFonts w:ascii="Arial" w:hAnsi="Arial" w:cs="Arial"/>
        </w:rPr>
        <w:t>(212) 473 2</w:t>
      </w:r>
      <w:r w:rsidR="00D4312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00</w:t>
      </w:r>
    </w:p>
    <w:p w:rsidR="00881AAF" w:rsidRDefault="00881AAF" w:rsidP="00881AA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Faks:</w:t>
      </w:r>
      <w:r>
        <w:rPr>
          <w:rFonts w:ascii="Arial" w:hAnsi="Arial" w:cs="Arial"/>
        </w:rPr>
        <w:t xml:space="preserve"> (212) 473 26 34</w:t>
      </w:r>
    </w:p>
    <w:p w:rsidR="00881AAF" w:rsidRDefault="00881AAF" w:rsidP="00881AA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Hizmet Kayıt Ofisi: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Dahili</w:t>
      </w:r>
      <w:proofErr w:type="gramEnd"/>
      <w:r>
        <w:rPr>
          <w:rFonts w:ascii="Arial" w:hAnsi="Arial" w:cs="Arial"/>
        </w:rPr>
        <w:t xml:space="preserve"> 1571, 1572, 1573</w:t>
      </w:r>
    </w:p>
    <w:p w:rsidR="00881AAF" w:rsidRDefault="006420FC" w:rsidP="00881AA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hyperlink r:id="rId7" w:history="1">
        <w:r w:rsidR="00881AAF" w:rsidRPr="001965D0">
          <w:rPr>
            <w:rStyle w:val="Kpr"/>
            <w:rFonts w:ascii="Arial" w:hAnsi="Arial" w:cs="Arial"/>
          </w:rPr>
          <w:t>cnaemhko@taek.gov.tr</w:t>
        </w:r>
      </w:hyperlink>
    </w:p>
    <w:p w:rsidR="00881AAF" w:rsidRPr="00881AAF" w:rsidRDefault="00881AAF" w:rsidP="00881AAF"/>
    <w:sectPr w:rsidR="00881AAF" w:rsidRPr="00881A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0FC" w:rsidRDefault="006420FC" w:rsidP="00881AAF">
      <w:pPr>
        <w:spacing w:after="0" w:line="240" w:lineRule="auto"/>
      </w:pPr>
      <w:r>
        <w:separator/>
      </w:r>
    </w:p>
  </w:endnote>
  <w:endnote w:type="continuationSeparator" w:id="0">
    <w:p w:rsidR="006420FC" w:rsidRDefault="006420FC" w:rsidP="0088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0FC" w:rsidRDefault="006420FC" w:rsidP="00881AAF">
      <w:pPr>
        <w:spacing w:after="0" w:line="240" w:lineRule="auto"/>
      </w:pPr>
      <w:r>
        <w:separator/>
      </w:r>
    </w:p>
  </w:footnote>
  <w:footnote w:type="continuationSeparator" w:id="0">
    <w:p w:rsidR="006420FC" w:rsidRDefault="006420FC" w:rsidP="0088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1"/>
    </w:tblGrid>
    <w:tr w:rsidR="00881AAF" w:rsidRPr="00492BAB" w:rsidTr="00BC3020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8672F" w:rsidRPr="00912117" w:rsidRDefault="0068672F" w:rsidP="0068672F">
          <w:pPr>
            <w:pStyle w:val="stbilgi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 xml:space="preserve">                              </w:t>
          </w:r>
          <w:r w:rsidRPr="00912117">
            <w:rPr>
              <w:b/>
              <w:noProof/>
              <w:sz w:val="28"/>
              <w:szCs w:val="28"/>
            </w:rPr>
            <w:t xml:space="preserve">TÜRKİYE ENERJİ,  NÜKLEER VE MADEN </w:t>
          </w:r>
        </w:p>
        <w:p w:rsidR="0068672F" w:rsidRPr="00912117" w:rsidRDefault="0068672F" w:rsidP="0068672F">
          <w:pPr>
            <w:pStyle w:val="stbilgi"/>
            <w:rPr>
              <w:b/>
              <w:noProof/>
              <w:sz w:val="28"/>
              <w:szCs w:val="28"/>
            </w:rPr>
          </w:pPr>
          <w:r w:rsidRPr="00912117">
            <w:rPr>
              <w:b/>
              <w:noProof/>
              <w:sz w:val="28"/>
              <w:szCs w:val="28"/>
            </w:rPr>
            <w:t xml:space="preserve">  </w:t>
          </w:r>
          <w:r>
            <w:rPr>
              <w:b/>
              <w:noProof/>
              <w:sz w:val="28"/>
              <w:szCs w:val="28"/>
            </w:rPr>
            <w:t xml:space="preserve">                              </w:t>
          </w:r>
          <w:r w:rsidRPr="00912117">
            <w:rPr>
              <w:b/>
              <w:noProof/>
              <w:sz w:val="28"/>
              <w:szCs w:val="28"/>
            </w:rPr>
            <w:t xml:space="preserve"> </w:t>
          </w:r>
          <w:r>
            <w:rPr>
              <w:b/>
              <w:noProof/>
              <w:sz w:val="28"/>
              <w:szCs w:val="28"/>
            </w:rPr>
            <w:t xml:space="preserve">            </w:t>
          </w:r>
          <w:r w:rsidRPr="00912117">
            <w:rPr>
              <w:b/>
              <w:noProof/>
              <w:sz w:val="28"/>
              <w:szCs w:val="28"/>
            </w:rPr>
            <w:t xml:space="preserve"> </w:t>
          </w:r>
          <w:r>
            <w:rPr>
              <w:b/>
              <w:noProof/>
              <w:sz w:val="28"/>
              <w:szCs w:val="28"/>
            </w:rPr>
            <w:t xml:space="preserve"> </w:t>
          </w:r>
          <w:r w:rsidRPr="00912117">
            <w:rPr>
              <w:b/>
              <w:noProof/>
              <w:sz w:val="28"/>
              <w:szCs w:val="28"/>
            </w:rPr>
            <w:t xml:space="preserve">ARAŞTIRMA KURUMU   </w:t>
          </w:r>
        </w:p>
        <w:p w:rsidR="0068672F" w:rsidRPr="00912117" w:rsidRDefault="0068672F" w:rsidP="0068672F">
          <w:pPr>
            <w:pStyle w:val="stbilgi"/>
            <w:rPr>
              <w:b/>
              <w:noProof/>
              <w:sz w:val="28"/>
              <w:szCs w:val="28"/>
            </w:rPr>
          </w:pPr>
          <w:r w:rsidRPr="00912117">
            <w:rPr>
              <w:b/>
              <w:noProof/>
              <w:sz w:val="28"/>
              <w:szCs w:val="28"/>
            </w:rPr>
            <w:t xml:space="preserve">                   </w:t>
          </w:r>
          <w:r>
            <w:rPr>
              <w:b/>
              <w:noProof/>
              <w:sz w:val="28"/>
              <w:szCs w:val="28"/>
            </w:rPr>
            <w:t xml:space="preserve">         </w:t>
          </w:r>
          <w:r w:rsidRPr="00912117">
            <w:rPr>
              <w:b/>
              <w:noProof/>
              <w:sz w:val="28"/>
              <w:szCs w:val="28"/>
            </w:rPr>
            <w:t xml:space="preserve"> NÜKLEER ENERJİ ARAŞTIRMA ENSTİTÜSÜ</w:t>
          </w:r>
        </w:p>
        <w:p w:rsidR="00881AAF" w:rsidRPr="0068672F" w:rsidRDefault="0068672F" w:rsidP="0068672F">
          <w:pPr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912117">
            <w:rPr>
              <w:b/>
              <w:noProof/>
              <w:sz w:val="28"/>
              <w:szCs w:val="28"/>
            </w:rPr>
            <w:t xml:space="preserve">     </w:t>
          </w:r>
          <w:r>
            <w:rPr>
              <w:b/>
              <w:noProof/>
              <w:sz w:val="28"/>
              <w:szCs w:val="28"/>
            </w:rPr>
            <w:t xml:space="preserve">                             </w:t>
          </w:r>
          <w:r w:rsidRPr="00912117">
            <w:rPr>
              <w:b/>
              <w:noProof/>
              <w:sz w:val="28"/>
              <w:szCs w:val="28"/>
            </w:rPr>
            <w:t xml:space="preserve"> </w:t>
          </w:r>
          <w:r>
            <w:rPr>
              <w:b/>
              <w:noProof/>
              <w:sz w:val="28"/>
              <w:szCs w:val="28"/>
            </w:rPr>
            <w:t xml:space="preserve">           </w:t>
          </w:r>
          <w:r w:rsidRPr="00912117">
            <w:rPr>
              <w:b/>
              <w:noProof/>
              <w:sz w:val="28"/>
              <w:szCs w:val="28"/>
            </w:rPr>
            <w:t xml:space="preserve"> İSTANBUL YERLEŞKESİ </w:t>
          </w:r>
          <w:r w:rsidRPr="008A46BF">
            <w:rPr>
              <w:b/>
              <w:noProof/>
              <w:sz w:val="28"/>
              <w:szCs w:val="28"/>
            </w:rPr>
            <w:t xml:space="preserve">                </w:t>
          </w:r>
        </w:p>
      </w:tc>
    </w:tr>
  </w:tbl>
  <w:p w:rsidR="00881AAF" w:rsidRDefault="00881AA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4302"/>
    <w:multiLevelType w:val="multilevel"/>
    <w:tmpl w:val="A91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4F"/>
    <w:rsid w:val="000C2885"/>
    <w:rsid w:val="003B2A4F"/>
    <w:rsid w:val="00537DF9"/>
    <w:rsid w:val="006420FC"/>
    <w:rsid w:val="0068672F"/>
    <w:rsid w:val="006D5D68"/>
    <w:rsid w:val="00765352"/>
    <w:rsid w:val="00775F6C"/>
    <w:rsid w:val="00881AAF"/>
    <w:rsid w:val="00A50972"/>
    <w:rsid w:val="00D43129"/>
    <w:rsid w:val="00F40394"/>
    <w:rsid w:val="00F9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DC6E9-9F2D-4595-84EC-688160A7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AF"/>
  </w:style>
  <w:style w:type="paragraph" w:styleId="Balk3">
    <w:name w:val="heading 3"/>
    <w:basedOn w:val="Normal"/>
    <w:link w:val="Balk3Char"/>
    <w:uiPriority w:val="9"/>
    <w:qFormat/>
    <w:rsid w:val="00537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1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1AAF"/>
  </w:style>
  <w:style w:type="paragraph" w:styleId="Altbilgi">
    <w:name w:val="footer"/>
    <w:basedOn w:val="Normal"/>
    <w:link w:val="AltbilgiChar"/>
    <w:uiPriority w:val="99"/>
    <w:unhideWhenUsed/>
    <w:rsid w:val="00881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1AAF"/>
  </w:style>
  <w:style w:type="character" w:styleId="Kpr">
    <w:name w:val="Hyperlink"/>
    <w:basedOn w:val="VarsaylanParagrafYazTipi"/>
    <w:uiPriority w:val="99"/>
    <w:unhideWhenUsed/>
    <w:rsid w:val="00881AAF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537DF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emhko@tae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Nesibe Haznedaroğlu</dc:creator>
  <cp:keywords/>
  <dc:description/>
  <cp:lastModifiedBy>Menşure İrem Vuran</cp:lastModifiedBy>
  <cp:revision>2</cp:revision>
  <dcterms:created xsi:type="dcterms:W3CDTF">2020-10-26T09:01:00Z</dcterms:created>
  <dcterms:modified xsi:type="dcterms:W3CDTF">2020-10-26T09:01:00Z</dcterms:modified>
</cp:coreProperties>
</file>